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74AA1" w14:textId="2BDAD8B3" w:rsidR="004D0E6E" w:rsidRPr="009D5C1D" w:rsidRDefault="003B243F" w:rsidP="003B243F">
      <w:pPr>
        <w:jc w:val="center"/>
        <w:rPr>
          <w:b/>
          <w:bCs/>
          <w:sz w:val="28"/>
          <w:szCs w:val="28"/>
        </w:rPr>
      </w:pPr>
      <w:r w:rsidRPr="009D5C1D">
        <w:rPr>
          <w:b/>
          <w:bCs/>
          <w:sz w:val="28"/>
          <w:szCs w:val="28"/>
        </w:rPr>
        <w:t>Looking up Base Pay in Workday</w:t>
      </w:r>
    </w:p>
    <w:p w14:paraId="4DFD58CC" w14:textId="77376539" w:rsidR="00FA53F2" w:rsidRDefault="00FA53F2" w:rsidP="00FA53F2">
      <w:pPr>
        <w:spacing w:after="120" w:line="240" w:lineRule="auto"/>
        <w:jc w:val="center"/>
      </w:pPr>
      <w:r>
        <w:rPr>
          <w:rStyle w:val="Strong"/>
        </w:rPr>
        <w:t>Authorized Uses Only:</w:t>
      </w:r>
      <w:r>
        <w:t xml:space="preserve"> Use of this information is limited to proposal preparation and governed by the </w:t>
      </w:r>
      <w:hyperlink r:id="rId5" w:tgtFrame="_blank" w:history="1">
        <w:r>
          <w:rPr>
            <w:rStyle w:val="Hyperlink"/>
          </w:rPr>
          <w:t>University Acceptable Use Policy</w:t>
        </w:r>
      </w:hyperlink>
      <w:r>
        <w:t>. Any other use is unacceptable.</w:t>
      </w:r>
    </w:p>
    <w:p w14:paraId="26128AC8" w14:textId="77777777" w:rsidR="00FA53F2" w:rsidRPr="003B243F" w:rsidRDefault="00FA53F2" w:rsidP="00FA53F2">
      <w:pPr>
        <w:spacing w:after="120" w:line="240" w:lineRule="auto"/>
        <w:jc w:val="center"/>
        <w:rPr>
          <w:b/>
          <w:bCs/>
        </w:rPr>
      </w:pPr>
    </w:p>
    <w:p w14:paraId="2E3C2D36" w14:textId="7C3297FC" w:rsidR="003B243F" w:rsidRDefault="003B243F" w:rsidP="00FA53F2">
      <w:pPr>
        <w:pStyle w:val="ListParagraph"/>
        <w:numPr>
          <w:ilvl w:val="0"/>
          <w:numId w:val="1"/>
        </w:numPr>
        <w:spacing w:after="0" w:line="240" w:lineRule="auto"/>
      </w:pPr>
      <w:r>
        <w:t>Enter person’s name in Search bar and hit enter.</w:t>
      </w:r>
    </w:p>
    <w:p w14:paraId="38683DB1" w14:textId="77777777" w:rsidR="00406B2D" w:rsidRDefault="00406B2D" w:rsidP="00406B2D">
      <w:pPr>
        <w:pStyle w:val="NormalWeb"/>
      </w:pPr>
      <w:r>
        <w:rPr>
          <w:noProof/>
        </w:rPr>
        <w:drawing>
          <wp:inline distT="0" distB="0" distL="0" distR="0" wp14:anchorId="121379B5" wp14:editId="3F7ECAE0">
            <wp:extent cx="5628457" cy="1009650"/>
            <wp:effectExtent l="19050" t="19050" r="10795" b="19050"/>
            <wp:docPr id="1" name="Picture 2" descr="A screenshot of a computer scre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A screenshot of a computer scre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496" cy="10247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B83A04B" w14:textId="505E54E9" w:rsidR="003B243F" w:rsidRDefault="003B243F" w:rsidP="00FA53F2">
      <w:pPr>
        <w:pStyle w:val="ListParagraph"/>
        <w:numPr>
          <w:ilvl w:val="0"/>
          <w:numId w:val="1"/>
        </w:numPr>
        <w:spacing w:after="0" w:line="240" w:lineRule="auto"/>
      </w:pPr>
      <w:r>
        <w:t>Click on name.</w:t>
      </w:r>
    </w:p>
    <w:p w14:paraId="3A167B96" w14:textId="77777777" w:rsidR="00C22F99" w:rsidRDefault="00C22F99" w:rsidP="00C22F99">
      <w:pPr>
        <w:pStyle w:val="NormalWeb"/>
      </w:pPr>
      <w:r>
        <w:rPr>
          <w:noProof/>
        </w:rPr>
        <w:drawing>
          <wp:inline distT="0" distB="0" distL="0" distR="0" wp14:anchorId="0B900B94" wp14:editId="21A5316B">
            <wp:extent cx="5610225" cy="1283085"/>
            <wp:effectExtent l="19050" t="19050" r="9525" b="12700"/>
            <wp:docPr id="2" name="Picture 3" descr="A close up of a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" descr="A close up of a tex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443" cy="129113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A3B1960" w14:textId="6002E08A" w:rsidR="003B243F" w:rsidRDefault="003B243F" w:rsidP="009D5C1D">
      <w:pPr>
        <w:pStyle w:val="ListParagraph"/>
        <w:numPr>
          <w:ilvl w:val="0"/>
          <w:numId w:val="1"/>
        </w:numPr>
        <w:spacing w:after="0" w:line="240" w:lineRule="auto"/>
      </w:pPr>
      <w:r>
        <w:t>From left side menu, pick Compensation.</w:t>
      </w:r>
    </w:p>
    <w:p w14:paraId="3D3898E9" w14:textId="77777777" w:rsidR="00FA53F2" w:rsidRDefault="00FA53F2" w:rsidP="00FA53F2">
      <w:pPr>
        <w:pStyle w:val="NormalWeb"/>
      </w:pPr>
      <w:r>
        <w:rPr>
          <w:noProof/>
        </w:rPr>
        <w:drawing>
          <wp:inline distT="0" distB="0" distL="0" distR="0" wp14:anchorId="3F4EF2AB" wp14:editId="0EE7AE96">
            <wp:extent cx="2100601" cy="3733800"/>
            <wp:effectExtent l="0" t="0" r="0" b="0"/>
            <wp:docPr id="3" name="Picture 4" descr="A screenshot of a 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4" descr="A screenshot of a phon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407" cy="3753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16978" w14:textId="2512B39C" w:rsidR="003B243F" w:rsidRDefault="003B243F" w:rsidP="003B243F">
      <w:pPr>
        <w:pStyle w:val="ListParagraph"/>
        <w:numPr>
          <w:ilvl w:val="0"/>
          <w:numId w:val="1"/>
        </w:numPr>
      </w:pPr>
      <w:r>
        <w:t>Base salary info is listed on Compensation tab.</w:t>
      </w:r>
    </w:p>
    <w:p w14:paraId="355D7615" w14:textId="77777777" w:rsidR="00B42047" w:rsidRDefault="00B42047" w:rsidP="00B42047">
      <w:pPr>
        <w:pStyle w:val="ListParagraph"/>
        <w:ind w:left="0"/>
        <w:rPr>
          <w:sz w:val="16"/>
          <w:szCs w:val="16"/>
        </w:rPr>
      </w:pPr>
    </w:p>
    <w:p w14:paraId="4713810D" w14:textId="79711715" w:rsidR="00B42047" w:rsidRPr="00B42047" w:rsidRDefault="00B42047" w:rsidP="00B42047">
      <w:pPr>
        <w:pStyle w:val="ListParagraph"/>
        <w:ind w:left="0"/>
        <w:rPr>
          <w:sz w:val="16"/>
          <w:szCs w:val="16"/>
        </w:rPr>
      </w:pPr>
      <w:r>
        <w:rPr>
          <w:sz w:val="16"/>
          <w:szCs w:val="16"/>
        </w:rPr>
        <w:t>Updated 9/13/2025</w:t>
      </w:r>
    </w:p>
    <w:sectPr w:rsidR="00B42047" w:rsidRPr="00B42047" w:rsidSect="00B42047">
      <w:pgSz w:w="12240" w:h="15840"/>
      <w:pgMar w:top="90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7D0722"/>
    <w:multiLevelType w:val="hybridMultilevel"/>
    <w:tmpl w:val="7F72C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335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43F"/>
    <w:rsid w:val="002B0B39"/>
    <w:rsid w:val="003B243F"/>
    <w:rsid w:val="00406B2D"/>
    <w:rsid w:val="004D0E6E"/>
    <w:rsid w:val="00647D74"/>
    <w:rsid w:val="009D5C1D"/>
    <w:rsid w:val="00B42047"/>
    <w:rsid w:val="00BF3651"/>
    <w:rsid w:val="00C22F99"/>
    <w:rsid w:val="00C76D74"/>
    <w:rsid w:val="00FA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980F3"/>
  <w15:chartTrackingRefBased/>
  <w15:docId w15:val="{91F58DFB-55B3-47B3-950E-2824B2C51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4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4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4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4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4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4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4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4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4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4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4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4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4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4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4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4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4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4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4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4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4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4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4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4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4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4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4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4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43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06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A53F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A53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wisconsin.edu/regents/policies/acceptable-use-of-information-technology-resource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Fowler</dc:creator>
  <cp:keywords/>
  <dc:description/>
  <cp:lastModifiedBy>Sandy Fowler</cp:lastModifiedBy>
  <cp:revision>2</cp:revision>
  <dcterms:created xsi:type="dcterms:W3CDTF">2025-09-13T15:17:00Z</dcterms:created>
  <dcterms:modified xsi:type="dcterms:W3CDTF">2025-09-13T16:27:00Z</dcterms:modified>
</cp:coreProperties>
</file>